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6B74F" w14:textId="77777777" w:rsidR="00FE067E" w:rsidRDefault="003C6034" w:rsidP="00CC1F3B">
      <w:pPr>
        <w:pStyle w:val="TitlePageOrigin"/>
      </w:pPr>
      <w:r>
        <w:rPr>
          <w:caps w:val="0"/>
        </w:rPr>
        <w:t>WEST VIRGINIA LEGISLATURE</w:t>
      </w:r>
    </w:p>
    <w:p w14:paraId="29532F70" w14:textId="68F532C3" w:rsidR="00CD36CF" w:rsidRDefault="00CD36CF" w:rsidP="00CC1F3B">
      <w:pPr>
        <w:pStyle w:val="TitlePageSession"/>
      </w:pPr>
      <w:r>
        <w:t>20</w:t>
      </w:r>
      <w:r w:rsidR="00EC5E63">
        <w:t>2</w:t>
      </w:r>
      <w:r w:rsidR="0020151F">
        <w:t>6</w:t>
      </w:r>
      <w:r>
        <w:t xml:space="preserve"> </w:t>
      </w:r>
      <w:r w:rsidR="003C6034">
        <w:rPr>
          <w:caps w:val="0"/>
        </w:rPr>
        <w:t>REGULAR SESSION</w:t>
      </w:r>
      <w:r w:rsidR="00C2486C">
        <w:rPr>
          <w:noProof/>
        </w:rPr>
        <mc:AlternateContent>
          <mc:Choice Requires="wps">
            <w:drawing>
              <wp:anchor distT="0" distB="0" distL="114300" distR="114300" simplePos="0" relativeHeight="251659264" behindDoc="0" locked="0" layoutInCell="1" allowOverlap="1" wp14:anchorId="21A9533C" wp14:editId="671C3E8D">
                <wp:simplePos x="0" y="0"/>
                <wp:positionH relativeFrom="column">
                  <wp:posOffset>6007100</wp:posOffset>
                </wp:positionH>
                <wp:positionV relativeFrom="paragraph">
                  <wp:posOffset>1617980</wp:posOffset>
                </wp:positionV>
                <wp:extent cx="635000" cy="476250"/>
                <wp:effectExtent l="0" t="0" r="12700" b="19050"/>
                <wp:wrapNone/>
                <wp:docPr id="87179926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ACBD490" w14:textId="155B310C" w:rsidR="00C2486C" w:rsidRPr="00C2486C" w:rsidRDefault="00C2486C" w:rsidP="00C2486C">
                            <w:pPr>
                              <w:spacing w:line="240" w:lineRule="auto"/>
                              <w:jc w:val="center"/>
                              <w:rPr>
                                <w:rFonts w:cs="Arial"/>
                                <w:b/>
                              </w:rPr>
                            </w:pPr>
                            <w:r w:rsidRPr="00C2486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A9533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ACBD490" w14:textId="155B310C" w:rsidR="00C2486C" w:rsidRPr="00C2486C" w:rsidRDefault="00C2486C" w:rsidP="00C2486C">
                      <w:pPr>
                        <w:spacing w:line="240" w:lineRule="auto"/>
                        <w:jc w:val="center"/>
                        <w:rPr>
                          <w:rFonts w:cs="Arial"/>
                          <w:b/>
                        </w:rPr>
                      </w:pPr>
                      <w:r w:rsidRPr="00C2486C">
                        <w:rPr>
                          <w:rFonts w:cs="Arial"/>
                          <w:b/>
                        </w:rPr>
                        <w:t>FISCAL NOTE</w:t>
                      </w:r>
                    </w:p>
                  </w:txbxContent>
                </v:textbox>
              </v:shape>
            </w:pict>
          </mc:Fallback>
        </mc:AlternateContent>
      </w:r>
    </w:p>
    <w:p w14:paraId="774F9814" w14:textId="77777777" w:rsidR="00CD36CF" w:rsidRDefault="00615F01" w:rsidP="00CC1F3B">
      <w:pPr>
        <w:pStyle w:val="TitlePageBillPrefix"/>
      </w:pPr>
      <w:sdt>
        <w:sdtPr>
          <w:tag w:val="IntroDate"/>
          <w:id w:val="-1236936958"/>
          <w:placeholder>
            <w:docPart w:val="B0DCC45FCC2E492DB6C953E0474F1331"/>
          </w:placeholder>
          <w:text/>
        </w:sdtPr>
        <w:sdtEndPr/>
        <w:sdtContent>
          <w:r w:rsidR="00AE48A0">
            <w:t>Introduced</w:t>
          </w:r>
        </w:sdtContent>
      </w:sdt>
    </w:p>
    <w:p w14:paraId="438A208A" w14:textId="49621DA5" w:rsidR="00CD36CF" w:rsidRDefault="00615F01" w:rsidP="00CC1F3B">
      <w:pPr>
        <w:pStyle w:val="BillNumber"/>
      </w:pPr>
      <w:sdt>
        <w:sdtPr>
          <w:tag w:val="Chamber"/>
          <w:id w:val="893011969"/>
          <w:lock w:val="sdtLocked"/>
          <w:placeholder>
            <w:docPart w:val="B68DEBE431774F0BBC2FA0FA29831A5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5C270BAD78F4EE4A2778E443346AAF6"/>
          </w:placeholder>
          <w:text/>
        </w:sdtPr>
        <w:sdtEndPr/>
        <w:sdtContent>
          <w:r>
            <w:t>4733</w:t>
          </w:r>
        </w:sdtContent>
      </w:sdt>
    </w:p>
    <w:p w14:paraId="250F2FEB" w14:textId="06530F2F" w:rsidR="00CD36CF" w:rsidRDefault="00CD36CF" w:rsidP="00CC1F3B">
      <w:pPr>
        <w:pStyle w:val="Sponsors"/>
      </w:pPr>
      <w:r>
        <w:t xml:space="preserve">By </w:t>
      </w:r>
      <w:sdt>
        <w:sdtPr>
          <w:tag w:val="Sponsors"/>
          <w:id w:val="1589585889"/>
          <w:placeholder>
            <w:docPart w:val="3B6AB000BB254D609224865853917B1D"/>
          </w:placeholder>
          <w:text w:multiLine="1"/>
        </w:sdtPr>
        <w:sdtEndPr/>
        <w:sdtContent>
          <w:r w:rsidR="00EC1E0C">
            <w:t>Delegate Young</w:t>
          </w:r>
        </w:sdtContent>
      </w:sdt>
    </w:p>
    <w:p w14:paraId="52ADFF6B" w14:textId="3ABC05D9" w:rsidR="00E831B3" w:rsidRDefault="00CD36CF" w:rsidP="00CC1F3B">
      <w:pPr>
        <w:pStyle w:val="References"/>
      </w:pPr>
      <w:r>
        <w:t>[</w:t>
      </w:r>
      <w:sdt>
        <w:sdtPr>
          <w:tag w:val="References"/>
          <w:id w:val="-1043047873"/>
          <w:placeholder>
            <w:docPart w:val="FFD16D9A418041B890A759B0C8E86062"/>
          </w:placeholder>
          <w:text w:multiLine="1"/>
        </w:sdtPr>
        <w:sdtEndPr/>
        <w:sdtContent>
          <w:r w:rsidR="00615F01">
            <w:t>Introduced January 22, 2026; referred to the Committee on Finance</w:t>
          </w:r>
        </w:sdtContent>
      </w:sdt>
      <w:r>
        <w:t>]</w:t>
      </w:r>
    </w:p>
    <w:p w14:paraId="782C9CC9" w14:textId="6EF063EA" w:rsidR="00303684" w:rsidRDefault="0000526A" w:rsidP="00CC1F3B">
      <w:pPr>
        <w:pStyle w:val="TitleSection"/>
      </w:pPr>
      <w:r>
        <w:lastRenderedPageBreak/>
        <w:t>A BILL</w:t>
      </w:r>
      <w:r w:rsidR="00C2486C">
        <w:t xml:space="preserve"> to amend the Code of West Virginia, 1931, as amended, by adding a new section, designated </w:t>
      </w:r>
      <w:r w:rsidR="00C2486C" w:rsidRPr="00C2486C">
        <w:t>§33-57-2</w:t>
      </w:r>
      <w:r w:rsidR="00C2486C">
        <w:t xml:space="preserve">, relating to mandating coverage for breastfeeding and lactation consultants; defining terms; and authorizing a state plan amendment. </w:t>
      </w:r>
    </w:p>
    <w:p w14:paraId="6287C0F4" w14:textId="77777777" w:rsidR="00303684" w:rsidRDefault="00303684" w:rsidP="00CC1F3B">
      <w:pPr>
        <w:pStyle w:val="EnactingClause"/>
      </w:pPr>
      <w:r>
        <w:t>Be it enacted by the Legislature of West Virginia:</w:t>
      </w:r>
    </w:p>
    <w:p w14:paraId="0D024D40" w14:textId="77777777" w:rsidR="003C6034" w:rsidRDefault="003C6034" w:rsidP="00CC1F3B">
      <w:pPr>
        <w:pStyle w:val="EnactingClause"/>
        <w:sectPr w:rsidR="003C6034" w:rsidSect="009A6BE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6C1294" w14:textId="77777777" w:rsidR="009A6BE7" w:rsidRPr="00952B77" w:rsidRDefault="009A6BE7" w:rsidP="00C10D5C">
      <w:pPr>
        <w:pStyle w:val="SectionHeading"/>
        <w:widowControl/>
        <w:ind w:left="0" w:firstLine="0"/>
        <w:rPr>
          <w:caps/>
          <w:color w:val="auto"/>
          <w:sz w:val="24"/>
        </w:rPr>
      </w:pPr>
      <w:r w:rsidRPr="00952B77">
        <w:rPr>
          <w:color w:val="auto"/>
          <w:sz w:val="24"/>
        </w:rPr>
        <w:t>ARTICLE 5</w:t>
      </w:r>
      <w:r>
        <w:rPr>
          <w:color w:val="auto"/>
          <w:sz w:val="24"/>
        </w:rPr>
        <w:t>7</w:t>
      </w:r>
      <w:r w:rsidRPr="00952B77">
        <w:rPr>
          <w:color w:val="auto"/>
          <w:sz w:val="24"/>
        </w:rPr>
        <w:t>. REQUIRED COVERAGE FOR HEALTH INSURANCE.</w:t>
      </w:r>
    </w:p>
    <w:p w14:paraId="29488E26" w14:textId="77777777" w:rsidR="009A6BE7" w:rsidRDefault="009A6BE7" w:rsidP="00CC1F3B">
      <w:pPr>
        <w:pStyle w:val="SectionBody"/>
        <w:sectPr w:rsidR="009A6BE7" w:rsidSect="009A6BE7">
          <w:type w:val="continuous"/>
          <w:pgSz w:w="12240" w:h="15840" w:code="1"/>
          <w:pgMar w:top="1440" w:right="1440" w:bottom="1440" w:left="1440" w:header="720" w:footer="720" w:gutter="0"/>
          <w:lnNumType w:countBy="1" w:restart="newSection"/>
          <w:cols w:space="720"/>
          <w:titlePg/>
          <w:docGrid w:linePitch="360"/>
        </w:sectPr>
      </w:pPr>
    </w:p>
    <w:p w14:paraId="2B4A6B6B" w14:textId="712B5C19" w:rsidR="009A6BE7" w:rsidRPr="002F73E4" w:rsidRDefault="009A6BE7" w:rsidP="00731BB4">
      <w:pPr>
        <w:pStyle w:val="SectionHeading"/>
        <w:rPr>
          <w:u w:val="single"/>
        </w:rPr>
      </w:pPr>
      <w:r w:rsidRPr="002F73E4">
        <w:rPr>
          <w:u w:val="single"/>
        </w:rPr>
        <w:t xml:space="preserve">§33-57-2. </w:t>
      </w:r>
      <w:r w:rsidR="00A23643" w:rsidRPr="002F73E4">
        <w:rPr>
          <w:u w:val="single"/>
        </w:rPr>
        <w:t>Coverage for breastfeeding and lactation consultants</w:t>
      </w:r>
      <w:r w:rsidRPr="002F73E4">
        <w:rPr>
          <w:u w:val="single"/>
        </w:rPr>
        <w:t>.</w:t>
      </w:r>
    </w:p>
    <w:p w14:paraId="246315FB" w14:textId="4B6B4382" w:rsidR="009A6BE7" w:rsidRPr="002F73E4" w:rsidRDefault="00EC1E0C" w:rsidP="00EC1E0C">
      <w:pPr>
        <w:pStyle w:val="SectionBody"/>
        <w:rPr>
          <w:u w:val="single"/>
        </w:rPr>
      </w:pPr>
      <w:r w:rsidRPr="002F73E4">
        <w:rPr>
          <w:u w:val="single"/>
        </w:rPr>
        <w:t xml:space="preserve">(a) </w:t>
      </w:r>
      <w:r w:rsidRPr="002F73E4">
        <w:rPr>
          <w:i/>
          <w:iCs/>
          <w:u w:val="single"/>
        </w:rPr>
        <w:t>Definitions.</w:t>
      </w:r>
      <w:r w:rsidRPr="002F73E4">
        <w:rPr>
          <w:u w:val="single"/>
        </w:rPr>
        <w:t xml:space="preserve"> – </w:t>
      </w:r>
      <w:r w:rsidR="003122C5" w:rsidRPr="002F73E4">
        <w:rPr>
          <w:u w:val="single"/>
        </w:rPr>
        <w:t>For the purposes of this section, these definitions are applicable unless a different meaning clearly appears from the context.</w:t>
      </w:r>
      <w:r w:rsidR="009A6BE7" w:rsidRPr="002F73E4">
        <w:rPr>
          <w:u w:val="single"/>
        </w:rPr>
        <w:t>:</w:t>
      </w:r>
    </w:p>
    <w:p w14:paraId="084F0179" w14:textId="0B90DB06" w:rsidR="009A6BE7" w:rsidRPr="002F73E4" w:rsidRDefault="009A6BE7" w:rsidP="009A6BE7">
      <w:pPr>
        <w:pStyle w:val="SectionBody"/>
        <w:rPr>
          <w:u w:val="single"/>
        </w:rPr>
      </w:pPr>
      <w:r w:rsidRPr="002F73E4">
        <w:rPr>
          <w:u w:val="single"/>
        </w:rPr>
        <w:t>"Breastfeeding and lactation consultant" means:</w:t>
      </w:r>
    </w:p>
    <w:p w14:paraId="225A567F" w14:textId="070987DD" w:rsidR="009A6BE7" w:rsidRPr="002F73E4" w:rsidRDefault="009A6BE7" w:rsidP="009A6BE7">
      <w:pPr>
        <w:pStyle w:val="SectionBody"/>
        <w:rPr>
          <w:u w:val="single"/>
        </w:rPr>
      </w:pPr>
      <w:r w:rsidRPr="002F73E4">
        <w:rPr>
          <w:u w:val="single"/>
        </w:rPr>
        <w:t>(1) An International Board Certified Lactation Consultant; and</w:t>
      </w:r>
    </w:p>
    <w:p w14:paraId="7EB516AE" w14:textId="14340D52" w:rsidR="009A6BE7" w:rsidRPr="002F73E4" w:rsidRDefault="009A6BE7" w:rsidP="009A6BE7">
      <w:pPr>
        <w:pStyle w:val="SectionBody"/>
        <w:rPr>
          <w:u w:val="single"/>
        </w:rPr>
      </w:pPr>
      <w:r w:rsidRPr="002F73E4">
        <w:rPr>
          <w:u w:val="single"/>
        </w:rPr>
        <w:t>(2) A certified lactation counselor.</w:t>
      </w:r>
    </w:p>
    <w:p w14:paraId="23A81312" w14:textId="0F67D01F" w:rsidR="009A6BE7" w:rsidRPr="002F73E4" w:rsidRDefault="009A6BE7" w:rsidP="009A6BE7">
      <w:pPr>
        <w:pStyle w:val="SectionBody"/>
        <w:rPr>
          <w:u w:val="single"/>
        </w:rPr>
      </w:pPr>
      <w:r w:rsidRPr="002F73E4">
        <w:rPr>
          <w:u w:val="single"/>
        </w:rPr>
        <w:t>"Breastfeeding and lactation consultant services" means medically appropriate outpatient services or hospital services, or both, provided by a breastfeeding and lactation consultant during pregnancy and through the extended postpartum period to aid in milk expression or infant nutrition</w:t>
      </w:r>
      <w:r w:rsidR="004431BE" w:rsidRPr="002F73E4">
        <w:rPr>
          <w:u w:val="single"/>
        </w:rPr>
        <w:t>.</w:t>
      </w:r>
    </w:p>
    <w:p w14:paraId="4846F581" w14:textId="37E69C40" w:rsidR="009A6BE7" w:rsidRPr="002F73E4" w:rsidRDefault="009A6BE7" w:rsidP="009A6BE7">
      <w:pPr>
        <w:pStyle w:val="SectionBody"/>
        <w:rPr>
          <w:u w:val="single"/>
        </w:rPr>
      </w:pPr>
      <w:r w:rsidRPr="002F73E4">
        <w:rPr>
          <w:u w:val="single"/>
        </w:rPr>
        <w:t>"Enrollee" means an individual entitled to coverage of healthcare services from a healthcare insurer</w:t>
      </w:r>
      <w:r w:rsidR="00EC1E0C" w:rsidRPr="002F73E4">
        <w:rPr>
          <w:u w:val="single"/>
        </w:rPr>
        <w:t xml:space="preserve"> and </w:t>
      </w:r>
      <w:r w:rsidRPr="002F73E4">
        <w:rPr>
          <w:u w:val="single"/>
        </w:rPr>
        <w:t>includes a minor child</w:t>
      </w:r>
      <w:r w:rsidR="004431BE" w:rsidRPr="002F73E4">
        <w:rPr>
          <w:u w:val="single"/>
        </w:rPr>
        <w:t>.</w:t>
      </w:r>
    </w:p>
    <w:p w14:paraId="65453565" w14:textId="37A53F9F" w:rsidR="009A6BE7" w:rsidRPr="002F73E4" w:rsidRDefault="009A6BE7" w:rsidP="009A6BE7">
      <w:pPr>
        <w:pStyle w:val="SectionBody"/>
        <w:rPr>
          <w:u w:val="single"/>
        </w:rPr>
      </w:pPr>
      <w:r w:rsidRPr="002F73E4">
        <w:rPr>
          <w:u w:val="single"/>
        </w:rPr>
        <w:t>"Health benefit plan" means:</w:t>
      </w:r>
    </w:p>
    <w:p w14:paraId="19CF9987" w14:textId="1253FF69" w:rsidR="009A6BE7" w:rsidRPr="002F73E4" w:rsidRDefault="009A6BE7" w:rsidP="009A6BE7">
      <w:pPr>
        <w:pStyle w:val="SectionBody"/>
        <w:rPr>
          <w:u w:val="single"/>
        </w:rPr>
      </w:pPr>
      <w:r w:rsidRPr="002F73E4">
        <w:rPr>
          <w:u w:val="single"/>
        </w:rPr>
        <w:t xml:space="preserve"> (</w:t>
      </w:r>
      <w:r w:rsidR="00EC1E0C" w:rsidRPr="002F73E4">
        <w:rPr>
          <w:u w:val="single"/>
        </w:rPr>
        <w:t>1</w:t>
      </w:r>
      <w:r w:rsidRPr="002F73E4">
        <w:rPr>
          <w:u w:val="single"/>
        </w:rPr>
        <w:t>) An individual, blanket, or group plan or a policy or contract for healthcare services offered, issued, renewed, delivered, or extended in this state by a healthcare insurer; and</w:t>
      </w:r>
    </w:p>
    <w:p w14:paraId="1BF5DD44" w14:textId="5C534686" w:rsidR="009A6BE7" w:rsidRPr="002F73E4" w:rsidRDefault="009A6BE7" w:rsidP="009A6BE7">
      <w:pPr>
        <w:pStyle w:val="SectionBody"/>
        <w:rPr>
          <w:u w:val="single"/>
        </w:rPr>
      </w:pPr>
      <w:r w:rsidRPr="002F73E4">
        <w:rPr>
          <w:u w:val="single"/>
        </w:rPr>
        <w:t>(</w:t>
      </w:r>
      <w:r w:rsidR="00EC1E0C" w:rsidRPr="002F73E4">
        <w:rPr>
          <w:u w:val="single"/>
        </w:rPr>
        <w:t>2</w:t>
      </w:r>
      <w:r w:rsidRPr="002F73E4">
        <w:rPr>
          <w:u w:val="single"/>
        </w:rPr>
        <w:t xml:space="preserve">) A health benefit program receiving state or federal appropriations from the </w:t>
      </w:r>
      <w:r w:rsidR="002C3793" w:rsidRPr="002F73E4">
        <w:rPr>
          <w:u w:val="single"/>
        </w:rPr>
        <w:t>s</w:t>
      </w:r>
      <w:r w:rsidRPr="002F73E4">
        <w:rPr>
          <w:u w:val="single"/>
        </w:rPr>
        <w:t>tate</w:t>
      </w:r>
      <w:r w:rsidR="002C3793" w:rsidRPr="002F73E4">
        <w:rPr>
          <w:u w:val="single"/>
        </w:rPr>
        <w:t xml:space="preserve">, including Medicaid and the Children's Health Insurance Program.  </w:t>
      </w:r>
    </w:p>
    <w:p w14:paraId="423633C6" w14:textId="1902C2A7" w:rsidR="009A6BE7" w:rsidRPr="002F73E4" w:rsidRDefault="00EC1E0C" w:rsidP="009A6BE7">
      <w:pPr>
        <w:pStyle w:val="SectionBody"/>
        <w:rPr>
          <w:u w:val="single"/>
        </w:rPr>
      </w:pPr>
      <w:r w:rsidRPr="002F73E4">
        <w:rPr>
          <w:u w:val="single"/>
        </w:rPr>
        <w:t>(3)</w:t>
      </w:r>
      <w:r w:rsidR="002C3793" w:rsidRPr="002F73E4">
        <w:rPr>
          <w:u w:val="single"/>
        </w:rPr>
        <w:t xml:space="preserve"> H</w:t>
      </w:r>
      <w:r w:rsidR="009A6BE7" w:rsidRPr="002F73E4">
        <w:rPr>
          <w:u w:val="single"/>
        </w:rPr>
        <w:t>ealth benefit plan includes:</w:t>
      </w:r>
    </w:p>
    <w:p w14:paraId="346D0401" w14:textId="4A998990" w:rsidR="009A6BE7" w:rsidRPr="002F73E4" w:rsidRDefault="009A6BE7" w:rsidP="009A6BE7">
      <w:pPr>
        <w:pStyle w:val="SectionBody"/>
        <w:rPr>
          <w:u w:val="single"/>
        </w:rPr>
      </w:pPr>
      <w:r w:rsidRPr="002F73E4">
        <w:rPr>
          <w:u w:val="single"/>
        </w:rPr>
        <w:t>(</w:t>
      </w:r>
      <w:r w:rsidR="00EC1E0C" w:rsidRPr="002F73E4">
        <w:rPr>
          <w:u w:val="single"/>
        </w:rPr>
        <w:t>i</w:t>
      </w:r>
      <w:r w:rsidRPr="002F73E4">
        <w:rPr>
          <w:u w:val="single"/>
        </w:rPr>
        <w:t>) Indemnity and managed care plans; and</w:t>
      </w:r>
    </w:p>
    <w:p w14:paraId="7BAD9F57" w14:textId="412E7950" w:rsidR="009A6BE7" w:rsidRPr="002F73E4" w:rsidRDefault="009A6BE7" w:rsidP="009A6BE7">
      <w:pPr>
        <w:pStyle w:val="SectionBody"/>
        <w:rPr>
          <w:u w:val="single"/>
        </w:rPr>
      </w:pPr>
      <w:r w:rsidRPr="002F73E4">
        <w:rPr>
          <w:u w:val="single"/>
        </w:rPr>
        <w:t>(</w:t>
      </w:r>
      <w:r w:rsidR="00EC1E0C" w:rsidRPr="002F73E4">
        <w:rPr>
          <w:u w:val="single"/>
        </w:rPr>
        <w:t>ii)</w:t>
      </w:r>
      <w:r w:rsidRPr="002F73E4">
        <w:rPr>
          <w:u w:val="single"/>
        </w:rPr>
        <w:t xml:space="preserve"> Plans</w:t>
      </w:r>
      <w:r w:rsidR="002C3793" w:rsidRPr="002F73E4">
        <w:rPr>
          <w:u w:val="single"/>
        </w:rPr>
        <w:t xml:space="preserve"> from the Public Employees Insurance Agency. </w:t>
      </w:r>
    </w:p>
    <w:p w14:paraId="4EC6BBB9" w14:textId="0B2E37D5" w:rsidR="009A6BE7" w:rsidRPr="002F73E4" w:rsidRDefault="009A6BE7" w:rsidP="009A6BE7">
      <w:pPr>
        <w:pStyle w:val="SectionBody"/>
        <w:rPr>
          <w:u w:val="single"/>
        </w:rPr>
      </w:pPr>
      <w:r w:rsidRPr="002F73E4">
        <w:rPr>
          <w:u w:val="single"/>
        </w:rPr>
        <w:t>(</w:t>
      </w:r>
      <w:r w:rsidR="00EC1E0C" w:rsidRPr="002F73E4">
        <w:rPr>
          <w:u w:val="single"/>
        </w:rPr>
        <w:t>4</w:t>
      </w:r>
      <w:r w:rsidRPr="002F73E4">
        <w:rPr>
          <w:u w:val="single"/>
        </w:rPr>
        <w:t>) Health benefit plan does not include:</w:t>
      </w:r>
    </w:p>
    <w:p w14:paraId="17DDBF34" w14:textId="6C9E84ED" w:rsidR="009A6BE7" w:rsidRPr="002F73E4" w:rsidRDefault="009A6BE7" w:rsidP="009A6BE7">
      <w:pPr>
        <w:pStyle w:val="SectionBody"/>
        <w:rPr>
          <w:u w:val="single"/>
        </w:rPr>
      </w:pPr>
      <w:r w:rsidRPr="002F73E4">
        <w:rPr>
          <w:u w:val="single"/>
        </w:rPr>
        <w:t>(i) A plan that provides only dental benefits or eye and vision care benefits;</w:t>
      </w:r>
    </w:p>
    <w:p w14:paraId="30FCEF4E" w14:textId="6F3AA64E" w:rsidR="009A6BE7" w:rsidRPr="002F73E4" w:rsidRDefault="009A6BE7" w:rsidP="009A6BE7">
      <w:pPr>
        <w:pStyle w:val="SectionBody"/>
        <w:rPr>
          <w:u w:val="single"/>
        </w:rPr>
      </w:pPr>
      <w:r w:rsidRPr="002F73E4">
        <w:rPr>
          <w:u w:val="single"/>
        </w:rPr>
        <w:t>(ii) A disability income plan;</w:t>
      </w:r>
    </w:p>
    <w:p w14:paraId="72754CC3" w14:textId="1762CC49" w:rsidR="009A6BE7" w:rsidRPr="002F73E4" w:rsidRDefault="009A6BE7" w:rsidP="009A6BE7">
      <w:pPr>
        <w:pStyle w:val="SectionBody"/>
        <w:rPr>
          <w:u w:val="single"/>
        </w:rPr>
      </w:pPr>
      <w:r w:rsidRPr="002F73E4">
        <w:rPr>
          <w:u w:val="single"/>
        </w:rPr>
        <w:t>(iii) A credit insurance plan;</w:t>
      </w:r>
    </w:p>
    <w:p w14:paraId="691B5839" w14:textId="7B0FB7C8" w:rsidR="009A6BE7" w:rsidRPr="002F73E4" w:rsidRDefault="009A6BE7" w:rsidP="009A6BE7">
      <w:pPr>
        <w:pStyle w:val="SectionBody"/>
        <w:rPr>
          <w:u w:val="single"/>
        </w:rPr>
      </w:pPr>
      <w:r w:rsidRPr="002F73E4">
        <w:rPr>
          <w:u w:val="single"/>
        </w:rPr>
        <w:t>(iv) Insurance coverage issued as a supplement to liability insurance;</w:t>
      </w:r>
    </w:p>
    <w:p w14:paraId="0170A785" w14:textId="51226366" w:rsidR="009A6BE7" w:rsidRPr="002F73E4" w:rsidRDefault="009A6BE7" w:rsidP="009A6BE7">
      <w:pPr>
        <w:pStyle w:val="SectionBody"/>
        <w:rPr>
          <w:u w:val="single"/>
        </w:rPr>
      </w:pPr>
      <w:r w:rsidRPr="002F73E4">
        <w:rPr>
          <w:u w:val="single"/>
        </w:rPr>
        <w:t>(v) A medical payment under an automobile or homeowners insurance plan;</w:t>
      </w:r>
    </w:p>
    <w:p w14:paraId="4A46E52D" w14:textId="5ABCB3FD" w:rsidR="009A6BE7" w:rsidRPr="002F73E4" w:rsidRDefault="009A6BE7" w:rsidP="009A6BE7">
      <w:pPr>
        <w:pStyle w:val="SectionBody"/>
        <w:rPr>
          <w:u w:val="single"/>
        </w:rPr>
      </w:pPr>
      <w:r w:rsidRPr="002F73E4">
        <w:rPr>
          <w:u w:val="single"/>
        </w:rPr>
        <w:t>(vi) A plan that provides only indemnity for hospital confinement;</w:t>
      </w:r>
    </w:p>
    <w:p w14:paraId="1CD2C3CB" w14:textId="44C0616A" w:rsidR="009A6BE7" w:rsidRPr="002F73E4" w:rsidRDefault="009A6BE7" w:rsidP="009A6BE7">
      <w:pPr>
        <w:pStyle w:val="SectionBody"/>
        <w:rPr>
          <w:u w:val="single"/>
        </w:rPr>
      </w:pPr>
      <w:r w:rsidRPr="002F73E4">
        <w:rPr>
          <w:u w:val="single"/>
        </w:rPr>
        <w:t>(vii) An accident-only plan;</w:t>
      </w:r>
    </w:p>
    <w:p w14:paraId="5CAE116B" w14:textId="67D56EE5" w:rsidR="009A6BE7" w:rsidRPr="002F73E4" w:rsidRDefault="009A6BE7" w:rsidP="009A6BE7">
      <w:pPr>
        <w:pStyle w:val="SectionBody"/>
        <w:rPr>
          <w:u w:val="single"/>
        </w:rPr>
      </w:pPr>
      <w:r w:rsidRPr="002F73E4">
        <w:rPr>
          <w:u w:val="single"/>
        </w:rPr>
        <w:t>(</w:t>
      </w:r>
      <w:r w:rsidR="00984246" w:rsidRPr="002F73E4">
        <w:rPr>
          <w:u w:val="single"/>
        </w:rPr>
        <w:t>viii)</w:t>
      </w:r>
      <w:r w:rsidRPr="002F73E4">
        <w:rPr>
          <w:u w:val="single"/>
        </w:rPr>
        <w:t xml:space="preserve"> A specified disease plan; or</w:t>
      </w:r>
    </w:p>
    <w:p w14:paraId="1CDF2B70" w14:textId="100DCDAA" w:rsidR="009A6BE7" w:rsidRPr="002F73E4" w:rsidRDefault="009A6BE7" w:rsidP="009A6BE7">
      <w:pPr>
        <w:pStyle w:val="SectionBody"/>
        <w:rPr>
          <w:u w:val="single"/>
        </w:rPr>
      </w:pPr>
      <w:r w:rsidRPr="002F73E4">
        <w:rPr>
          <w:u w:val="single"/>
        </w:rPr>
        <w:t>(</w:t>
      </w:r>
      <w:r w:rsidR="00984246" w:rsidRPr="002F73E4">
        <w:rPr>
          <w:u w:val="single"/>
        </w:rPr>
        <w:t>i</w:t>
      </w:r>
      <w:r w:rsidRPr="002F73E4">
        <w:rPr>
          <w:u w:val="single"/>
        </w:rPr>
        <w:t>x) A long-term-care-only plan</w:t>
      </w:r>
      <w:r w:rsidR="004431BE" w:rsidRPr="002F73E4">
        <w:rPr>
          <w:u w:val="single"/>
        </w:rPr>
        <w:t>.</w:t>
      </w:r>
    </w:p>
    <w:p w14:paraId="0BBD8EF6" w14:textId="33D65E7B" w:rsidR="009A6BE7" w:rsidRPr="002F73E4" w:rsidRDefault="009A6BE7" w:rsidP="009A6BE7">
      <w:pPr>
        <w:pStyle w:val="SectionBody"/>
        <w:rPr>
          <w:u w:val="single"/>
        </w:rPr>
      </w:pPr>
      <w:r w:rsidRPr="002F73E4">
        <w:rPr>
          <w:u w:val="single"/>
        </w:rPr>
        <w:t xml:space="preserve">"Healthcare insurer" means an entity subject to the insurance laws of this state or the jurisdiction of the Insurance Commissioner that contracts or offers to contract to provide health insurance coverage, including without limitation an insurance company, a hospital and medical service corporation, a health maintenance organization, a </w:t>
      </w:r>
      <w:r w:rsidR="004431BE" w:rsidRPr="002F73E4">
        <w:rPr>
          <w:u w:val="single"/>
        </w:rPr>
        <w:t>self-insured</w:t>
      </w:r>
      <w:r w:rsidRPr="002F73E4">
        <w:rPr>
          <w:u w:val="single"/>
        </w:rPr>
        <w:t xml:space="preserve"> governmental or church plan in this state, </w:t>
      </w:r>
      <w:r w:rsidR="00984246" w:rsidRPr="002F73E4">
        <w:rPr>
          <w:u w:val="single"/>
        </w:rPr>
        <w:t xml:space="preserve">and </w:t>
      </w:r>
      <w:r w:rsidRPr="002F73E4">
        <w:rPr>
          <w:u w:val="single"/>
        </w:rPr>
        <w:t xml:space="preserve">the </w:t>
      </w:r>
      <w:r w:rsidR="004431BE" w:rsidRPr="002F73E4">
        <w:rPr>
          <w:u w:val="single"/>
        </w:rPr>
        <w:t>West Virginia</w:t>
      </w:r>
      <w:r w:rsidRPr="002F73E4">
        <w:rPr>
          <w:u w:val="single"/>
        </w:rPr>
        <w:t xml:space="preserve"> Medicaid Program</w:t>
      </w:r>
      <w:r w:rsidR="00984246" w:rsidRPr="002F73E4">
        <w:rPr>
          <w:u w:val="single"/>
        </w:rPr>
        <w:t xml:space="preserve">. </w:t>
      </w:r>
    </w:p>
    <w:p w14:paraId="099D72F7" w14:textId="02350083" w:rsidR="009A6BE7" w:rsidRPr="002F73E4" w:rsidRDefault="009A6BE7" w:rsidP="009A6BE7">
      <w:pPr>
        <w:pStyle w:val="SectionBody"/>
        <w:rPr>
          <w:u w:val="single"/>
        </w:rPr>
      </w:pPr>
      <w:r w:rsidRPr="002F73E4">
        <w:rPr>
          <w:u w:val="single"/>
        </w:rPr>
        <w:t>(</w:t>
      </w:r>
      <w:r w:rsidR="00EC1E0C" w:rsidRPr="002F73E4">
        <w:rPr>
          <w:u w:val="single"/>
        </w:rPr>
        <w:t>1</w:t>
      </w:r>
      <w:r w:rsidRPr="002F73E4">
        <w:rPr>
          <w:u w:val="single"/>
        </w:rPr>
        <w:t>) "Healthcare insurer" does not include an entity that provides only dental benefits or eye and vision care benefits.</w:t>
      </w:r>
    </w:p>
    <w:p w14:paraId="57099064" w14:textId="57B41BCA" w:rsidR="009A6BE7" w:rsidRPr="002F73E4" w:rsidRDefault="009A6BE7" w:rsidP="00EC1E0C">
      <w:pPr>
        <w:pStyle w:val="SectionBody"/>
        <w:rPr>
          <w:u w:val="single"/>
        </w:rPr>
      </w:pPr>
      <w:r w:rsidRPr="002F73E4">
        <w:rPr>
          <w:u w:val="single"/>
        </w:rPr>
        <w:t>(</w:t>
      </w:r>
      <w:r w:rsidR="002F73E4">
        <w:rPr>
          <w:u w:val="single"/>
        </w:rPr>
        <w:t>b</w:t>
      </w:r>
      <w:r w:rsidRPr="002F73E4">
        <w:rPr>
          <w:u w:val="single"/>
        </w:rPr>
        <w:t xml:space="preserve">) </w:t>
      </w:r>
      <w:r w:rsidR="00EC1E0C" w:rsidRPr="002F73E4">
        <w:rPr>
          <w:i/>
          <w:iCs/>
          <w:u w:val="single"/>
        </w:rPr>
        <w:t>Coverage for breastfeeding and lactation consultant services.</w:t>
      </w:r>
      <w:r w:rsidR="00EC1E0C" w:rsidRPr="002F73E4">
        <w:rPr>
          <w:u w:val="single"/>
        </w:rPr>
        <w:t xml:space="preserve"> – </w:t>
      </w:r>
      <w:r w:rsidRPr="002F73E4">
        <w:rPr>
          <w:u w:val="single"/>
        </w:rPr>
        <w:t>On and after January 1, 2026, a health benefit plan that is offered, issued, renewed, delivered, or extended in this state shall provide coverage for breastfeeding and lactation consultant services in an outpatient setting to an enrollee.</w:t>
      </w:r>
    </w:p>
    <w:p w14:paraId="37D90638" w14:textId="1ABE29C1" w:rsidR="003122C5" w:rsidRPr="002F73E4" w:rsidRDefault="009A6BE7" w:rsidP="009A6BE7">
      <w:pPr>
        <w:pStyle w:val="SectionBody"/>
        <w:rPr>
          <w:u w:val="single"/>
        </w:rPr>
      </w:pPr>
      <w:r w:rsidRPr="002F73E4">
        <w:rPr>
          <w:u w:val="single"/>
        </w:rPr>
        <w:t>(</w:t>
      </w:r>
      <w:r w:rsidR="002F73E4">
        <w:rPr>
          <w:u w:val="single"/>
        </w:rPr>
        <w:t>c</w:t>
      </w:r>
      <w:r w:rsidRPr="002F73E4">
        <w:rPr>
          <w:u w:val="single"/>
        </w:rPr>
        <w:t>) The coverage for breastfeeding and lactation consultant services</w:t>
      </w:r>
      <w:r w:rsidR="003122C5" w:rsidRPr="002F73E4">
        <w:rPr>
          <w:u w:val="single"/>
        </w:rPr>
        <w:t xml:space="preserve"> </w:t>
      </w:r>
      <w:r w:rsidRPr="002F73E4">
        <w:rPr>
          <w:u w:val="single"/>
        </w:rPr>
        <w:t>under subsection (</w:t>
      </w:r>
      <w:r w:rsidR="002F73E4">
        <w:rPr>
          <w:u w:val="single"/>
        </w:rPr>
        <w:t>b</w:t>
      </w:r>
      <w:r w:rsidRPr="002F73E4">
        <w:rPr>
          <w:u w:val="single"/>
        </w:rPr>
        <w:t>) of this section:</w:t>
      </w:r>
    </w:p>
    <w:p w14:paraId="4D25D14B" w14:textId="228001B0" w:rsidR="009A6BE7" w:rsidRPr="002F73E4" w:rsidRDefault="009A6BE7" w:rsidP="009A6BE7">
      <w:pPr>
        <w:pStyle w:val="SectionBody"/>
        <w:rPr>
          <w:u w:val="single"/>
        </w:rPr>
      </w:pPr>
      <w:r w:rsidRPr="002F73E4">
        <w:rPr>
          <w:u w:val="single"/>
        </w:rPr>
        <w:t>(1) Is not subject to an annual deductible, copayment, or coinsurance limit as established for other covered benefits under a health benefit plan; and</w:t>
      </w:r>
    </w:p>
    <w:p w14:paraId="0D09EE0A" w14:textId="6C21E915" w:rsidR="009A6BE7" w:rsidRPr="002F73E4" w:rsidRDefault="009A6BE7" w:rsidP="003122C5">
      <w:pPr>
        <w:pStyle w:val="SectionBody"/>
        <w:rPr>
          <w:u w:val="single"/>
        </w:rPr>
      </w:pPr>
      <w:r w:rsidRPr="002F73E4">
        <w:rPr>
          <w:u w:val="single"/>
        </w:rPr>
        <w:t>(2) Does not diminish or limit benefits otherwise allowable</w:t>
      </w:r>
      <w:r w:rsidR="003122C5" w:rsidRPr="002F73E4">
        <w:rPr>
          <w:u w:val="single"/>
        </w:rPr>
        <w:t xml:space="preserve"> </w:t>
      </w:r>
      <w:r w:rsidRPr="002F73E4">
        <w:rPr>
          <w:u w:val="single"/>
        </w:rPr>
        <w:t>under a health benefit plan.</w:t>
      </w:r>
      <w:r w:rsidRPr="002F73E4">
        <w:rPr>
          <w:u w:val="single"/>
        </w:rPr>
        <w:cr/>
        <w:t>For the purposes of this article, these definitions are applicable unless a different meaning clearly appears from the context.</w:t>
      </w:r>
    </w:p>
    <w:p w14:paraId="350FE294" w14:textId="255261F0" w:rsidR="00EC1E0C" w:rsidRPr="002F73E4" w:rsidRDefault="00EC1E0C" w:rsidP="00EC1E0C">
      <w:pPr>
        <w:pStyle w:val="SectionBody"/>
        <w:rPr>
          <w:u w:val="single"/>
        </w:rPr>
      </w:pPr>
      <w:r w:rsidRPr="002F73E4">
        <w:rPr>
          <w:u w:val="single"/>
        </w:rPr>
        <w:t>(</w:t>
      </w:r>
      <w:r w:rsidR="002F73E4">
        <w:rPr>
          <w:u w:val="single"/>
        </w:rPr>
        <w:t>d</w:t>
      </w:r>
      <w:r w:rsidRPr="002F73E4">
        <w:rPr>
          <w:u w:val="single"/>
        </w:rPr>
        <w:t xml:space="preserve">) </w:t>
      </w:r>
      <w:r w:rsidRPr="002F73E4">
        <w:rPr>
          <w:i/>
          <w:iCs/>
          <w:u w:val="single"/>
        </w:rPr>
        <w:t>Supervision requirement.</w:t>
      </w:r>
      <w:r w:rsidRPr="002F73E4">
        <w:rPr>
          <w:u w:val="single"/>
        </w:rPr>
        <w:t xml:space="preserve"> – A certified lactation counselor is required to be supervised by a contracted and in-network healthcare provider to receive reimbursement. </w:t>
      </w:r>
    </w:p>
    <w:p w14:paraId="3D741518" w14:textId="204C4302" w:rsidR="00EC1E0C" w:rsidRPr="002F73E4" w:rsidRDefault="00EC1E0C" w:rsidP="00EC1E0C">
      <w:pPr>
        <w:pStyle w:val="SectionBody"/>
        <w:rPr>
          <w:u w:val="single"/>
        </w:rPr>
      </w:pPr>
      <w:r w:rsidRPr="002F73E4">
        <w:rPr>
          <w:u w:val="single"/>
        </w:rPr>
        <w:t>(</w:t>
      </w:r>
      <w:r w:rsidR="002F73E4">
        <w:rPr>
          <w:u w:val="single"/>
        </w:rPr>
        <w:t>e</w:t>
      </w:r>
      <w:r w:rsidRPr="002F73E4">
        <w:rPr>
          <w:u w:val="single"/>
        </w:rPr>
        <w:t>) The West Virginia Medicaid Program shall reimburse the breastfeeding and lactation consult if the individuals:</w:t>
      </w:r>
    </w:p>
    <w:p w14:paraId="295A0A15" w14:textId="63F8DCEE" w:rsidR="00EC1E0C" w:rsidRPr="002F73E4" w:rsidRDefault="00EC1E0C" w:rsidP="00EC1E0C">
      <w:pPr>
        <w:pStyle w:val="SectionBody"/>
        <w:rPr>
          <w:u w:val="single"/>
        </w:rPr>
      </w:pPr>
      <w:r w:rsidRPr="002F73E4">
        <w:rPr>
          <w:u w:val="single"/>
        </w:rPr>
        <w:t>(1) Have a Medicaid number; or</w:t>
      </w:r>
    </w:p>
    <w:p w14:paraId="05DB5CF9" w14:textId="082B7E1C" w:rsidR="00EC1E0C" w:rsidRPr="002F73E4" w:rsidRDefault="00EC1E0C" w:rsidP="00EC1E0C">
      <w:pPr>
        <w:pStyle w:val="SectionBody"/>
        <w:rPr>
          <w:u w:val="single"/>
        </w:rPr>
      </w:pPr>
      <w:r w:rsidRPr="002F73E4">
        <w:rPr>
          <w:u w:val="single"/>
        </w:rPr>
        <w:t>(2) Are otherwise compliant with all requirements for reimbursement under the West Virginia Medicaid Program;</w:t>
      </w:r>
    </w:p>
    <w:p w14:paraId="378E6584" w14:textId="5B91FD30" w:rsidR="009A6BE7" w:rsidRDefault="004431BE" w:rsidP="00CC1F3B">
      <w:pPr>
        <w:pStyle w:val="SectionBody"/>
      </w:pPr>
      <w:r w:rsidRPr="002F73E4">
        <w:rPr>
          <w:u w:val="single"/>
        </w:rPr>
        <w:t>(f)</w:t>
      </w:r>
      <w:r w:rsidR="002F73E4">
        <w:rPr>
          <w:u w:val="single"/>
        </w:rPr>
        <w:t xml:space="preserve"> </w:t>
      </w:r>
      <w:r w:rsidR="002F73E4">
        <w:rPr>
          <w:i/>
          <w:iCs/>
          <w:u w:val="single"/>
        </w:rPr>
        <w:t xml:space="preserve">Authorization to file a state </w:t>
      </w:r>
      <w:r w:rsidRPr="002F73E4">
        <w:rPr>
          <w:i/>
          <w:iCs/>
          <w:u w:val="single"/>
        </w:rPr>
        <w:t>plan amendment.</w:t>
      </w:r>
      <w:r w:rsidRPr="002F73E4">
        <w:rPr>
          <w:u w:val="single"/>
        </w:rPr>
        <w:t xml:space="preserve"> – To the extent necessary, the Bureau for Medical Services shall file a state plan amendment on or before January 1, 2027 to extend coverage for breastfeeding and lactation consultant services. </w:t>
      </w:r>
    </w:p>
    <w:p w14:paraId="1E49A3B8" w14:textId="77777777" w:rsidR="00C33014" w:rsidRDefault="00C33014" w:rsidP="00CC1F3B">
      <w:pPr>
        <w:pStyle w:val="Note"/>
      </w:pPr>
    </w:p>
    <w:p w14:paraId="7DFC2CE0" w14:textId="03953B9C" w:rsidR="00EE0AD4" w:rsidRDefault="00CF1DCA" w:rsidP="00CC1F3B">
      <w:pPr>
        <w:pStyle w:val="Note"/>
      </w:pPr>
      <w:r>
        <w:t>NOTE: The</w:t>
      </w:r>
      <w:r w:rsidR="006865E9">
        <w:t xml:space="preserve"> purpose of this bill is to </w:t>
      </w:r>
      <w:r w:rsidR="00EE0AD4" w:rsidRPr="00EE0AD4">
        <w:t>mandate coverage for breastfeeding and lactation consultant services</w:t>
      </w:r>
      <w:r w:rsidR="00093968">
        <w:t>.</w:t>
      </w:r>
      <w:r w:rsidR="00EE0AD4" w:rsidRPr="00EE0AD4">
        <w:t xml:space="preserve"> </w:t>
      </w:r>
    </w:p>
    <w:p w14:paraId="3696D555" w14:textId="71705866"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A6BE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CB22" w14:textId="77777777" w:rsidR="009A6BE7" w:rsidRPr="00B844FE" w:rsidRDefault="009A6BE7" w:rsidP="00B844FE">
      <w:r>
        <w:separator/>
      </w:r>
    </w:p>
  </w:endnote>
  <w:endnote w:type="continuationSeparator" w:id="0">
    <w:p w14:paraId="5CF0A956" w14:textId="77777777" w:rsidR="009A6BE7" w:rsidRPr="00B844FE" w:rsidRDefault="009A6B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07693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0567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3A1D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8247" w14:textId="77777777" w:rsidR="003659AA" w:rsidRDefault="00365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65EC" w14:textId="77777777" w:rsidR="009A6BE7" w:rsidRPr="00B844FE" w:rsidRDefault="009A6BE7" w:rsidP="00B844FE">
      <w:r>
        <w:separator/>
      </w:r>
    </w:p>
  </w:footnote>
  <w:footnote w:type="continuationSeparator" w:id="0">
    <w:p w14:paraId="4262C5F9" w14:textId="77777777" w:rsidR="009A6BE7" w:rsidRPr="00B844FE" w:rsidRDefault="009A6B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5054" w14:textId="77777777" w:rsidR="002A0269" w:rsidRPr="00B844FE" w:rsidRDefault="00615F01">
    <w:pPr>
      <w:pStyle w:val="Header"/>
    </w:pPr>
    <w:sdt>
      <w:sdtPr>
        <w:id w:val="-684364211"/>
        <w:placeholder>
          <w:docPart w:val="B68DEBE431774F0BBC2FA0FA29831A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8DEBE431774F0BBC2FA0FA29831A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31B7" w14:textId="2BDDD82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0323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03233">
          <w:rPr>
            <w:sz w:val="22"/>
            <w:szCs w:val="22"/>
          </w:rPr>
          <w:t>2026R2215</w:t>
        </w:r>
      </w:sdtContent>
    </w:sdt>
  </w:p>
  <w:p w14:paraId="7FAA1BE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829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E7"/>
    <w:rsid w:val="0000526A"/>
    <w:rsid w:val="000573A9"/>
    <w:rsid w:val="00085D22"/>
    <w:rsid w:val="00093968"/>
    <w:rsid w:val="00093AB0"/>
    <w:rsid w:val="000C5C77"/>
    <w:rsid w:val="000E3912"/>
    <w:rsid w:val="0010070F"/>
    <w:rsid w:val="00135DF5"/>
    <w:rsid w:val="0015112E"/>
    <w:rsid w:val="001552E7"/>
    <w:rsid w:val="001566B4"/>
    <w:rsid w:val="001A66B7"/>
    <w:rsid w:val="001C279E"/>
    <w:rsid w:val="001D459E"/>
    <w:rsid w:val="0020151F"/>
    <w:rsid w:val="00211F02"/>
    <w:rsid w:val="0022348D"/>
    <w:rsid w:val="0027011C"/>
    <w:rsid w:val="00274200"/>
    <w:rsid w:val="00275740"/>
    <w:rsid w:val="002A0269"/>
    <w:rsid w:val="002B03E1"/>
    <w:rsid w:val="002C3793"/>
    <w:rsid w:val="002F73E4"/>
    <w:rsid w:val="00303684"/>
    <w:rsid w:val="003122C5"/>
    <w:rsid w:val="003143F5"/>
    <w:rsid w:val="00314854"/>
    <w:rsid w:val="003659AA"/>
    <w:rsid w:val="00394191"/>
    <w:rsid w:val="003C51CD"/>
    <w:rsid w:val="003C6034"/>
    <w:rsid w:val="00400B5C"/>
    <w:rsid w:val="004368E0"/>
    <w:rsid w:val="004431BE"/>
    <w:rsid w:val="004C13DD"/>
    <w:rsid w:val="004D3ABE"/>
    <w:rsid w:val="004E3441"/>
    <w:rsid w:val="00500579"/>
    <w:rsid w:val="00503233"/>
    <w:rsid w:val="00572702"/>
    <w:rsid w:val="005A5366"/>
    <w:rsid w:val="00615F01"/>
    <w:rsid w:val="006369EB"/>
    <w:rsid w:val="00637E73"/>
    <w:rsid w:val="006865E9"/>
    <w:rsid w:val="00686E9A"/>
    <w:rsid w:val="00691F3E"/>
    <w:rsid w:val="00694BFB"/>
    <w:rsid w:val="006A106B"/>
    <w:rsid w:val="006C523D"/>
    <w:rsid w:val="006D4036"/>
    <w:rsid w:val="00766AD0"/>
    <w:rsid w:val="007A5259"/>
    <w:rsid w:val="007A7081"/>
    <w:rsid w:val="007F1CF5"/>
    <w:rsid w:val="00814EDA"/>
    <w:rsid w:val="00834EDE"/>
    <w:rsid w:val="008736AA"/>
    <w:rsid w:val="008D275D"/>
    <w:rsid w:val="00946186"/>
    <w:rsid w:val="00980327"/>
    <w:rsid w:val="00984246"/>
    <w:rsid w:val="00986478"/>
    <w:rsid w:val="009A6BE7"/>
    <w:rsid w:val="009B5557"/>
    <w:rsid w:val="009F1067"/>
    <w:rsid w:val="00A23643"/>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2486C"/>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E73AF"/>
    <w:rsid w:val="00DF199D"/>
    <w:rsid w:val="00E01542"/>
    <w:rsid w:val="00E33535"/>
    <w:rsid w:val="00E365F1"/>
    <w:rsid w:val="00E62F48"/>
    <w:rsid w:val="00E831B3"/>
    <w:rsid w:val="00E95FBC"/>
    <w:rsid w:val="00EB7E94"/>
    <w:rsid w:val="00EC1E0C"/>
    <w:rsid w:val="00EC5E63"/>
    <w:rsid w:val="00EE0AD4"/>
    <w:rsid w:val="00EE70CB"/>
    <w:rsid w:val="00F41CA2"/>
    <w:rsid w:val="00F443C0"/>
    <w:rsid w:val="00F62EFB"/>
    <w:rsid w:val="00F939A4"/>
    <w:rsid w:val="00F96482"/>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9318C"/>
  <w15:chartTrackingRefBased/>
  <w15:docId w15:val="{C0EE535F-C4EB-4BBC-8D4C-0033427D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A6BE7"/>
    <w:rPr>
      <w:rFonts w:eastAsia="Calibri"/>
      <w:b/>
      <w:color w:val="000000"/>
    </w:rPr>
  </w:style>
  <w:style w:type="character" w:customStyle="1" w:styleId="SectionBodyChar">
    <w:name w:val="Section Body Char"/>
    <w:link w:val="SectionBody"/>
    <w:rsid w:val="009A6BE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DCC45FCC2E492DB6C953E0474F1331"/>
        <w:category>
          <w:name w:val="General"/>
          <w:gallery w:val="placeholder"/>
        </w:category>
        <w:types>
          <w:type w:val="bbPlcHdr"/>
        </w:types>
        <w:behaviors>
          <w:behavior w:val="content"/>
        </w:behaviors>
        <w:guid w:val="{FC596E1A-9BD7-4E1A-B76D-CFA3CE2CF192}"/>
      </w:docPartPr>
      <w:docPartBody>
        <w:p w:rsidR="004776CA" w:rsidRDefault="004776CA">
          <w:pPr>
            <w:pStyle w:val="B0DCC45FCC2E492DB6C953E0474F1331"/>
          </w:pPr>
          <w:r w:rsidRPr="00B844FE">
            <w:t>Prefix Text</w:t>
          </w:r>
        </w:p>
      </w:docPartBody>
    </w:docPart>
    <w:docPart>
      <w:docPartPr>
        <w:name w:val="B68DEBE431774F0BBC2FA0FA29831A5D"/>
        <w:category>
          <w:name w:val="General"/>
          <w:gallery w:val="placeholder"/>
        </w:category>
        <w:types>
          <w:type w:val="bbPlcHdr"/>
        </w:types>
        <w:behaviors>
          <w:behavior w:val="content"/>
        </w:behaviors>
        <w:guid w:val="{795C07AE-98E1-44EB-AAFC-0655AAD0E2BB}"/>
      </w:docPartPr>
      <w:docPartBody>
        <w:p w:rsidR="004776CA" w:rsidRDefault="004776CA">
          <w:pPr>
            <w:pStyle w:val="B68DEBE431774F0BBC2FA0FA29831A5D"/>
          </w:pPr>
          <w:r w:rsidRPr="00B844FE">
            <w:t>[Type here]</w:t>
          </w:r>
        </w:p>
      </w:docPartBody>
    </w:docPart>
    <w:docPart>
      <w:docPartPr>
        <w:name w:val="45C270BAD78F4EE4A2778E443346AAF6"/>
        <w:category>
          <w:name w:val="General"/>
          <w:gallery w:val="placeholder"/>
        </w:category>
        <w:types>
          <w:type w:val="bbPlcHdr"/>
        </w:types>
        <w:behaviors>
          <w:behavior w:val="content"/>
        </w:behaviors>
        <w:guid w:val="{105C86DE-1F43-472E-BD12-A40329971E88}"/>
      </w:docPartPr>
      <w:docPartBody>
        <w:p w:rsidR="004776CA" w:rsidRDefault="004776CA">
          <w:pPr>
            <w:pStyle w:val="45C270BAD78F4EE4A2778E443346AAF6"/>
          </w:pPr>
          <w:r w:rsidRPr="00B844FE">
            <w:t>Number</w:t>
          </w:r>
        </w:p>
      </w:docPartBody>
    </w:docPart>
    <w:docPart>
      <w:docPartPr>
        <w:name w:val="3B6AB000BB254D609224865853917B1D"/>
        <w:category>
          <w:name w:val="General"/>
          <w:gallery w:val="placeholder"/>
        </w:category>
        <w:types>
          <w:type w:val="bbPlcHdr"/>
        </w:types>
        <w:behaviors>
          <w:behavior w:val="content"/>
        </w:behaviors>
        <w:guid w:val="{F2B6237B-91AB-4F24-B709-AA0349F82B29}"/>
      </w:docPartPr>
      <w:docPartBody>
        <w:p w:rsidR="004776CA" w:rsidRDefault="004776CA">
          <w:pPr>
            <w:pStyle w:val="3B6AB000BB254D609224865853917B1D"/>
          </w:pPr>
          <w:r w:rsidRPr="00B844FE">
            <w:t>Enter Sponsors Here</w:t>
          </w:r>
        </w:p>
      </w:docPartBody>
    </w:docPart>
    <w:docPart>
      <w:docPartPr>
        <w:name w:val="FFD16D9A418041B890A759B0C8E86062"/>
        <w:category>
          <w:name w:val="General"/>
          <w:gallery w:val="placeholder"/>
        </w:category>
        <w:types>
          <w:type w:val="bbPlcHdr"/>
        </w:types>
        <w:behaviors>
          <w:behavior w:val="content"/>
        </w:behaviors>
        <w:guid w:val="{08A67DB0-2AD9-4AF6-AA96-12A524D2185F}"/>
      </w:docPartPr>
      <w:docPartBody>
        <w:p w:rsidR="004776CA" w:rsidRDefault="004776CA">
          <w:pPr>
            <w:pStyle w:val="FFD16D9A418041B890A759B0C8E860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CA"/>
    <w:rsid w:val="004776CA"/>
    <w:rsid w:val="00814EDA"/>
    <w:rsid w:val="00DE73AF"/>
    <w:rsid w:val="00E33535"/>
    <w:rsid w:val="00EB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DCC45FCC2E492DB6C953E0474F1331">
    <w:name w:val="B0DCC45FCC2E492DB6C953E0474F1331"/>
  </w:style>
  <w:style w:type="paragraph" w:customStyle="1" w:styleId="B68DEBE431774F0BBC2FA0FA29831A5D">
    <w:name w:val="B68DEBE431774F0BBC2FA0FA29831A5D"/>
  </w:style>
  <w:style w:type="paragraph" w:customStyle="1" w:styleId="45C270BAD78F4EE4A2778E443346AAF6">
    <w:name w:val="45C270BAD78F4EE4A2778E443346AAF6"/>
  </w:style>
  <w:style w:type="paragraph" w:customStyle="1" w:styleId="3B6AB000BB254D609224865853917B1D">
    <w:name w:val="3B6AB000BB254D609224865853917B1D"/>
  </w:style>
  <w:style w:type="character" w:styleId="PlaceholderText">
    <w:name w:val="Placeholder Text"/>
    <w:basedOn w:val="DefaultParagraphFont"/>
    <w:uiPriority w:val="99"/>
    <w:semiHidden/>
    <w:rPr>
      <w:color w:val="808080"/>
    </w:rPr>
  </w:style>
  <w:style w:type="paragraph" w:customStyle="1" w:styleId="FFD16D9A418041B890A759B0C8E86062">
    <w:name w:val="FFD16D9A418041B890A759B0C8E86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715</Words>
  <Characters>3836</Characters>
  <Application>Microsoft Office Word</Application>
  <DocSecurity>0</DocSecurity>
  <Lines>72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2026-01-21T22:11:00Z</dcterms:created>
  <dcterms:modified xsi:type="dcterms:W3CDTF">2026-01-21T22:11:00Z</dcterms:modified>
</cp:coreProperties>
</file>